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AB8" w:rsidRPr="001124A7" w:rsidRDefault="00D40AB8" w:rsidP="00D40AB8">
      <w:pPr>
        <w:spacing w:after="0"/>
        <w:ind w:left="5954"/>
        <w:jc w:val="right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</w:t>
      </w:r>
      <w:r w:rsidR="0027440F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</w:t>
      </w:r>
      <w:r w:rsidR="0027440F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 xml:space="preserve">  </w:t>
      </w:r>
      <w:r w:rsidRPr="001124A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t>Приложение 21   </w:t>
      </w:r>
      <w:r w:rsidRPr="001124A7"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  <w:br/>
      </w:r>
      <w:r w:rsidRPr="001124A7">
        <w:rPr>
          <w:rFonts w:ascii="Times New Roman" w:hAnsi="Times New Roman" w:cs="Times New Roman"/>
          <w:sz w:val="20"/>
          <w:szCs w:val="20"/>
        </w:rPr>
        <w:t>к Инструкции по проведению </w:t>
      </w:r>
      <w:r w:rsidRPr="001124A7">
        <w:rPr>
          <w:rFonts w:ascii="Times New Roman" w:hAnsi="Times New Roman" w:cs="Times New Roman"/>
          <w:sz w:val="20"/>
          <w:szCs w:val="20"/>
        </w:rPr>
        <w:br/>
        <w:t xml:space="preserve"> бюджетного мониторинга, утвержденной приказом Министра финансов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1124A7">
        <w:rPr>
          <w:rFonts w:ascii="Times New Roman" w:hAnsi="Times New Roman" w:cs="Times New Roman"/>
          <w:sz w:val="20"/>
          <w:szCs w:val="20"/>
        </w:rPr>
        <w:t>Республики Казахстан</w:t>
      </w:r>
    </w:p>
    <w:p w:rsidR="00D40AB8" w:rsidRPr="001124A7" w:rsidRDefault="00D40AB8" w:rsidP="00D40AB8">
      <w:pPr>
        <w:spacing w:after="0"/>
        <w:ind w:left="6521"/>
        <w:jc w:val="right"/>
        <w:rPr>
          <w:rFonts w:ascii="Times New Roman" w:hAnsi="Times New Roman" w:cs="Times New Roman"/>
          <w:sz w:val="20"/>
          <w:szCs w:val="20"/>
        </w:rPr>
      </w:pPr>
      <w:r w:rsidRPr="001124A7">
        <w:rPr>
          <w:rFonts w:ascii="Times New Roman" w:hAnsi="Times New Roman" w:cs="Times New Roman"/>
          <w:sz w:val="20"/>
          <w:szCs w:val="20"/>
        </w:rPr>
        <w:t>от                                    20   года №</w:t>
      </w: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D40AB8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1124A7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Отчет о реализации бюджетных программ (подпрограмм)</w:t>
      </w:r>
    </w:p>
    <w:p w:rsidR="00D40AB8" w:rsidRPr="001124A7" w:rsidRDefault="00D40AB8" w:rsidP="00D40AB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за 20</w:t>
      </w:r>
      <w:r w:rsidR="00E12F6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22</w:t>
      </w:r>
      <w:bookmarkStart w:id="0" w:name="_GoBack"/>
      <w:bookmarkEnd w:id="0"/>
      <w:r w:rsidR="0006755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финансовый год </w:t>
      </w:r>
    </w:p>
    <w:p w:rsidR="00D40AB8" w:rsidRPr="001124A7" w:rsidRDefault="00D40AB8" w:rsidP="00D40AB8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725146" w:rsidRPr="00D40AB8" w:rsidRDefault="00725146" w:rsidP="00725146">
      <w:pPr>
        <w:spacing w:after="0" w:line="240" w:lineRule="auto"/>
        <w:ind w:left="6379"/>
        <w:jc w:val="center"/>
        <w:rPr>
          <w:rFonts w:ascii="Times New Roman" w:eastAsia="Times New Roman" w:hAnsi="Times New Roman" w:cs="Times New Roman"/>
          <w:spacing w:val="2"/>
          <w:sz w:val="20"/>
          <w:szCs w:val="20"/>
          <w:lang w:eastAsia="ru-RU"/>
        </w:rPr>
      </w:pP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Индекс: форма 4-РБП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Круг представляющих лиц: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>Администратор бюджетных программ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: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Управление природных ресурсов и</w:t>
      </w:r>
      <w:r w:rsidR="00C6724E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регулирования природопользования Кызылординской области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Куда представляется: </w:t>
      </w:r>
      <w:r w:rsidR="0091458B">
        <w:rPr>
          <w:rFonts w:ascii="Times New Roman" w:hAnsi="Times New Roman" w:cs="Times New Roman"/>
          <w:sz w:val="20"/>
          <w:szCs w:val="20"/>
          <w:lang w:val="kk-KZ"/>
        </w:rPr>
        <w:t>Управление финансов Кызылординской области</w:t>
      </w:r>
      <w:r w:rsidRPr="00D40AB8">
        <w:rPr>
          <w:rFonts w:ascii="Times New Roman" w:hAnsi="Times New Roman" w:cs="Times New Roman"/>
          <w:b/>
          <w:sz w:val="20"/>
          <w:szCs w:val="20"/>
        </w:rPr>
        <w:t xml:space="preserve"> </w:t>
      </w:r>
    </w:p>
    <w:p w:rsidR="00D40AB8" w:rsidRPr="007140E0" w:rsidRDefault="00D40AB8" w:rsidP="00D40AB8">
      <w:pPr>
        <w:spacing w:after="0"/>
        <w:rPr>
          <w:rFonts w:ascii="Times New Roman" w:hAnsi="Times New Roman" w:cs="Times New Roman"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Периодичность: </w:t>
      </w:r>
      <w:r w:rsidRPr="007140E0">
        <w:rPr>
          <w:rFonts w:ascii="Times New Roman" w:hAnsi="Times New Roman" w:cs="Times New Roman"/>
          <w:sz w:val="20"/>
          <w:szCs w:val="20"/>
        </w:rPr>
        <w:t>годовая</w:t>
      </w:r>
    </w:p>
    <w:p w:rsidR="00D40AB8" w:rsidRPr="00D40AB8" w:rsidRDefault="00D40AB8" w:rsidP="00D40AB8">
      <w:pPr>
        <w:spacing w:after="0"/>
        <w:rPr>
          <w:rFonts w:ascii="Times New Roman" w:hAnsi="Times New Roman" w:cs="Times New Roman"/>
          <w:b/>
          <w:sz w:val="20"/>
          <w:szCs w:val="20"/>
        </w:rPr>
      </w:pPr>
      <w:r w:rsidRPr="00D40AB8">
        <w:rPr>
          <w:rFonts w:ascii="Times New Roman" w:hAnsi="Times New Roman" w:cs="Times New Roman"/>
          <w:b/>
          <w:sz w:val="20"/>
          <w:szCs w:val="20"/>
        </w:rPr>
        <w:t xml:space="preserve">Срок представления: </w:t>
      </w:r>
      <w:r w:rsidRPr="007140E0">
        <w:rPr>
          <w:rFonts w:ascii="Times New Roman" w:hAnsi="Times New Roman" w:cs="Times New Roman"/>
          <w:sz w:val="20"/>
          <w:szCs w:val="20"/>
        </w:rPr>
        <w:t>до 1 февраля года, следующего за отчетным финансовым годом</w:t>
      </w:r>
    </w:p>
    <w:p w:rsidR="003367EE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3367EE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Код и наименование администратора бюджетной программы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Pr="003367EE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2542510 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Управление природных ресурсов и</w:t>
      </w:r>
      <w:r w:rsidR="00AC08DF">
        <w:rPr>
          <w:rFonts w:ascii="Times New Roman" w:hAnsi="Times New Roman" w:cs="Times New Roman"/>
          <w:sz w:val="20"/>
          <w:szCs w:val="20"/>
          <w:lang w:val="kk-KZ"/>
        </w:rPr>
        <w:t xml:space="preserve"> </w:t>
      </w:r>
      <w:r w:rsidRPr="00D40AB8">
        <w:rPr>
          <w:rFonts w:ascii="Times New Roman" w:hAnsi="Times New Roman" w:cs="Times New Roman"/>
          <w:sz w:val="20"/>
          <w:szCs w:val="20"/>
          <w:lang w:val="kk-KZ"/>
        </w:rPr>
        <w:t>регулирования природопользования Кызылординской области</w:t>
      </w:r>
      <w:r w:rsidRPr="001124A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</w:p>
    <w:p w:rsidR="003367EE" w:rsidRPr="007C612C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2568E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Код и наименование бюджетной программы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25400</w:t>
      </w:r>
      <w:r w:rsidR="003A01E6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6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"</w:t>
      </w:r>
      <w:r w:rsidR="00D5694D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Охрана животного мира</w:t>
      </w:r>
      <w:r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"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</w:p>
    <w:p w:rsidR="00010DFB" w:rsidRPr="007C612C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Вид бюджетной программы: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зависимости от уровня государст</w:t>
      </w:r>
      <w:r w:rsidR="00010DFB"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>венного управления</w:t>
      </w:r>
      <w:r w:rsidR="00010DFB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: областной</w:t>
      </w:r>
    </w:p>
    <w:p w:rsidR="002568E0" w:rsidRPr="007C612C" w:rsidRDefault="003367EE" w:rsidP="00010DFB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зависимости от содержания</w:t>
      </w:r>
      <w:r w:rsidR="002568E0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2568E0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="002568E0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реализация  государственных функций,  </w:t>
      </w:r>
      <w:proofErr w:type="gramStart"/>
      <w:r w:rsidR="002568E0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полномочия</w:t>
      </w:r>
      <w:proofErr w:type="gramEnd"/>
      <w:r w:rsidR="00A16E68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2568E0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вытекающие из предоставления государственных услуг</w:t>
      </w:r>
    </w:p>
    <w:p w:rsidR="00010DFB" w:rsidRPr="007C612C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в зависимости от способа реализации</w:t>
      </w:r>
      <w:r w:rsidR="00010DFB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</w:t>
      </w:r>
    </w:p>
    <w:p w:rsidR="003367EE" w:rsidRPr="007C612C" w:rsidRDefault="003367EE" w:rsidP="003367EE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текущая</w:t>
      </w:r>
      <w:proofErr w:type="gramEnd"/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или развития</w:t>
      </w:r>
      <w:r w:rsidR="00010DFB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010DFB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текущая</w:t>
      </w:r>
      <w:r w:rsidRPr="007C612C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</w:t>
      </w:r>
    </w:p>
    <w:p w:rsidR="00A14151" w:rsidRDefault="003367EE" w:rsidP="00A14151">
      <w:pPr>
        <w:pStyle w:val="a3"/>
        <w:jc w:val="both"/>
        <w:rPr>
          <w:rFonts w:ascii="Times New Roman" w:hAnsi="Times New Roman" w:cs="Times New Roman"/>
          <w:sz w:val="20"/>
          <w:szCs w:val="20"/>
          <w:lang w:val="kk-KZ" w:eastAsia="ru-RU"/>
        </w:rPr>
      </w:pPr>
      <w:r w:rsidRPr="007C612C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Цель бюджетной программы</w:t>
      </w:r>
      <w:r w:rsidR="002568E0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:</w:t>
      </w:r>
      <w:r w:rsidR="00BE44D0" w:rsidRPr="007C612C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  <w:r w:rsidR="00FB75DB" w:rsidRPr="00FB75D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</w:t>
      </w:r>
      <w:r w:rsidR="00A14151" w:rsidRPr="007C612C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рганизация </w:t>
      </w:r>
      <w:r w:rsidR="00A14151" w:rsidRPr="007C612C">
        <w:rPr>
          <w:rFonts w:ascii="Times New Roman" w:hAnsi="Times New Roman" w:cs="Times New Roman"/>
          <w:sz w:val="20"/>
          <w:szCs w:val="20"/>
          <w:lang w:val="kk-KZ" w:eastAsia="ru-RU"/>
        </w:rPr>
        <w:t>дополнительного кормления диких животных, проведение мероприятии по регулированию численности хищных животных и развитие рыбного хозяйства</w:t>
      </w:r>
      <w:r w:rsidR="00A14151">
        <w:rPr>
          <w:rFonts w:ascii="Times New Roman" w:hAnsi="Times New Roman" w:cs="Times New Roman"/>
          <w:sz w:val="20"/>
          <w:szCs w:val="20"/>
          <w:lang w:val="kk-KZ" w:eastAsia="ru-RU"/>
        </w:rPr>
        <w:t xml:space="preserve"> на  территории области</w:t>
      </w:r>
    </w:p>
    <w:p w:rsidR="003367EE" w:rsidRDefault="003367EE" w:rsidP="00575F15">
      <w:pPr>
        <w:pStyle w:val="a3"/>
        <w:jc w:val="both"/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</w:pPr>
      <w:r w:rsidRPr="00BE44D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>Описание бюджетной программы</w:t>
      </w:r>
      <w:r w:rsidR="00BE44D0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 w:rsidR="00FB75DB" w:rsidRPr="00FB75DB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К</w:t>
      </w:r>
      <w:r w:rsidR="00A14151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он</w:t>
      </w:r>
      <w:r w:rsidR="00575F15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т</w:t>
      </w:r>
      <w:r w:rsidR="00A14151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рол</w:t>
      </w:r>
      <w:r w:rsidR="003019D4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ь</w:t>
      </w:r>
      <w:r w:rsidR="00A14151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рационального использования</w:t>
      </w:r>
      <w:r w:rsidR="00575F15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животного мира области сохраняя их</w:t>
      </w:r>
      <w:r w:rsid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 xml:space="preserve"> </w:t>
      </w:r>
      <w:r w:rsidR="00575F15" w:rsidRPr="00575F15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разнообразие</w:t>
      </w:r>
      <w:r w:rsidR="00575F15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  <w:r w:rsidR="00A14151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</w:t>
      </w:r>
    </w:p>
    <w:p w:rsidR="00F15929" w:rsidRPr="00EA2EF9" w:rsidRDefault="00F15929" w:rsidP="00F1592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Код и наименование бюджетной подпрограммы</w:t>
      </w:r>
      <w:r w:rsidRPr="00EA2EF9"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: </w:t>
      </w:r>
      <w:r>
        <w:rPr>
          <w:rFonts w:ascii="Times New Roman" w:eastAsia="Times New Roman" w:hAnsi="Times New Roman" w:cs="Times New Roman"/>
          <w:b/>
          <w:sz w:val="20"/>
          <w:szCs w:val="20"/>
          <w:lang w:val="kk-KZ" w:eastAsia="ru-RU"/>
        </w:rPr>
        <w:t xml:space="preserve"> 051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- «</w:t>
      </w:r>
      <w:r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За счет субвенций выделяемых из республиканского бюджета на сельское, водное, лесное, рыбное хозяйство, особо охраняемые природные территории, охрану окружающей среды и животного мира и земельных отношений</w:t>
      </w:r>
      <w:r w:rsidRPr="00EA2EF9"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  <w:t>»</w:t>
      </w:r>
    </w:p>
    <w:p w:rsidR="00F15929" w:rsidRDefault="00F15929" w:rsidP="00F15929">
      <w:pPr>
        <w:spacing w:after="0" w:line="240" w:lineRule="auto"/>
        <w:rPr>
          <w:rFonts w:ascii="Times New Roman" w:hAnsi="Times New Roman" w:cs="Times New Roman"/>
          <w:b/>
          <w:sz w:val="20"/>
          <w:szCs w:val="20"/>
          <w:lang w:val="kk-KZ"/>
        </w:rPr>
      </w:pPr>
      <w:r w:rsidRPr="00181989">
        <w:rPr>
          <w:rFonts w:ascii="Times New Roman" w:hAnsi="Times New Roman" w:cs="Times New Roman"/>
          <w:b/>
          <w:sz w:val="20"/>
          <w:szCs w:val="20"/>
          <w:lang w:val="kk-KZ"/>
        </w:rPr>
        <w:t>Вид бюджетной подпрограммы</w:t>
      </w:r>
      <w:r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</w:p>
    <w:p w:rsidR="00F15929" w:rsidRDefault="00F15929" w:rsidP="00F15929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П</w:t>
      </w:r>
      <w:r w:rsidRPr="00800015">
        <w:rPr>
          <w:rFonts w:ascii="Times New Roman" w:hAnsi="Times New Roman" w:cs="Times New Roman"/>
          <w:b/>
          <w:sz w:val="20"/>
          <w:szCs w:val="20"/>
        </w:rPr>
        <w:t>о содержанию</w:t>
      </w:r>
      <w:r w:rsidRPr="00800015">
        <w:rPr>
          <w:rFonts w:ascii="Times New Roman" w:hAnsi="Times New Roman" w:cs="Times New Roman"/>
          <w:b/>
          <w:sz w:val="20"/>
          <w:szCs w:val="20"/>
          <w:lang w:val="kk-KZ"/>
        </w:rPr>
        <w:t>:</w:t>
      </w:r>
      <w:r>
        <w:rPr>
          <w:rFonts w:ascii="Times New Roman" w:hAnsi="Times New Roman" w:cs="Times New Roman"/>
          <w:b/>
          <w:lang w:val="kk-KZ"/>
        </w:rPr>
        <w:t xml:space="preserve"> </w:t>
      </w:r>
      <w:r w:rsidRPr="004D2D08">
        <w:rPr>
          <w:rFonts w:ascii="Times New Roman" w:hAnsi="Times New Roman" w:cs="Times New Roman"/>
          <w:lang w:val="kk-KZ"/>
        </w:rPr>
        <w:t>О</w:t>
      </w:r>
      <w:proofErr w:type="spellStart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>существление</w:t>
      </w:r>
      <w:proofErr w:type="spellEnd"/>
      <w:r w:rsidRPr="00181989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государственных функций, полномочий и оказание вытекающих из них государственных услуг</w:t>
      </w:r>
    </w:p>
    <w:p w:rsidR="00F15929" w:rsidRDefault="00F15929" w:rsidP="00F15929">
      <w:pPr>
        <w:spacing w:after="0" w:line="240" w:lineRule="auto"/>
        <w:rPr>
          <w:rFonts w:ascii="Times New Roman" w:hAnsi="Times New Roman" w:cs="Times New Roman"/>
          <w:sz w:val="20"/>
          <w:szCs w:val="20"/>
          <w:lang w:val="kk-KZ"/>
        </w:rPr>
      </w:pPr>
      <w:r>
        <w:rPr>
          <w:rFonts w:ascii="Times New Roman" w:hAnsi="Times New Roman" w:cs="Times New Roman"/>
          <w:b/>
          <w:sz w:val="20"/>
          <w:szCs w:val="20"/>
          <w:lang w:val="kk-KZ"/>
        </w:rPr>
        <w:t xml:space="preserve">Текущий/развитие: </w:t>
      </w:r>
      <w:r w:rsidRPr="00EB25C5">
        <w:rPr>
          <w:rFonts w:ascii="Times New Roman" w:hAnsi="Times New Roman" w:cs="Times New Roman"/>
          <w:sz w:val="20"/>
          <w:szCs w:val="20"/>
          <w:lang w:val="kk-KZ"/>
        </w:rPr>
        <w:t>Текущий</w:t>
      </w:r>
    </w:p>
    <w:p w:rsidR="00F15929" w:rsidRPr="00F15929" w:rsidRDefault="00F15929" w:rsidP="009238F8">
      <w:pPr>
        <w:pStyle w:val="HTML"/>
        <w:rPr>
          <w:rFonts w:ascii="inherit" w:hAnsi="inherit"/>
          <w:color w:val="202124"/>
          <w:sz w:val="42"/>
          <w:szCs w:val="42"/>
        </w:rPr>
      </w:pPr>
      <w:r w:rsidRPr="00EB25C5">
        <w:rPr>
          <w:rFonts w:ascii="Times New Roman" w:hAnsi="Times New Roman" w:cs="Times New Roman"/>
          <w:b/>
          <w:lang w:val="kk-KZ"/>
        </w:rPr>
        <w:t>Описание бюджетной подпрограммы</w:t>
      </w:r>
      <w:r>
        <w:rPr>
          <w:rFonts w:ascii="Times New Roman" w:hAnsi="Times New Roman" w:cs="Times New Roman"/>
          <w:b/>
          <w:lang w:val="kk-KZ"/>
        </w:rPr>
        <w:t xml:space="preserve">: </w:t>
      </w:r>
      <w:r w:rsidRPr="00F15929">
        <w:rPr>
          <w:rFonts w:ascii="Times New Roman" w:hAnsi="Times New Roman" w:cs="Times New Roman"/>
          <w:color w:val="202124"/>
        </w:rPr>
        <w:t xml:space="preserve">Мониторинг рационального использования территории при </w:t>
      </w:r>
      <w:r w:rsidRPr="009238F8">
        <w:rPr>
          <w:rFonts w:ascii="Times New Roman" w:hAnsi="Times New Roman" w:cs="Times New Roman"/>
          <w:color w:val="202124"/>
        </w:rPr>
        <w:t>сохранении разнообразия животного мира</w:t>
      </w:r>
    </w:p>
    <w:p w:rsidR="00F15929" w:rsidRPr="00F15929" w:rsidRDefault="00F15929" w:rsidP="009238F8">
      <w:pPr>
        <w:pStyle w:val="HTML"/>
        <w:rPr>
          <w:rFonts w:ascii="Times New Roman" w:hAnsi="Times New Roman" w:cs="Times New Roman"/>
          <w:b/>
        </w:rPr>
      </w:pPr>
    </w:p>
    <w:p w:rsidR="001D00C8" w:rsidRDefault="001D00C8" w:rsidP="00725146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992"/>
        <w:gridCol w:w="851"/>
        <w:gridCol w:w="992"/>
        <w:gridCol w:w="992"/>
        <w:gridCol w:w="1276"/>
        <w:gridCol w:w="1559"/>
      </w:tblGrid>
      <w:tr w:rsidR="00072AAC" w:rsidRPr="00AA0BFE" w:rsidTr="005F591D">
        <w:trPr>
          <w:trHeight w:val="1932"/>
        </w:trPr>
        <w:tc>
          <w:tcPr>
            <w:tcW w:w="3227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Показатели значительного</w:t>
            </w: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результата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Отклон</w:t>
            </w:r>
            <w:proofErr w:type="gram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1276" w:type="dxa"/>
            <w:shd w:val="clear" w:color="auto" w:fill="auto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072AAC" w:rsidRPr="00AA0BFE" w:rsidTr="005F591D">
        <w:tc>
          <w:tcPr>
            <w:tcW w:w="3227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992" w:type="dxa"/>
            <w:shd w:val="clear" w:color="auto" w:fill="auto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276" w:type="dxa"/>
            <w:shd w:val="clear" w:color="auto" w:fill="auto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072AAC" w:rsidRPr="00AA0BFE" w:rsidRDefault="00072AAC" w:rsidP="00072AA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C25908" w:rsidRPr="00AA0BFE" w:rsidTr="00DB1272">
        <w:trPr>
          <w:trHeight w:val="269"/>
        </w:trPr>
        <w:tc>
          <w:tcPr>
            <w:tcW w:w="3227" w:type="dxa"/>
            <w:shd w:val="clear" w:color="auto" w:fill="FFFFFF" w:themeFill="background1"/>
          </w:tcPr>
          <w:p w:rsidR="00C25908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Изготовление лотков</w:t>
            </w:r>
          </w:p>
        </w:tc>
        <w:tc>
          <w:tcPr>
            <w:tcW w:w="992" w:type="dxa"/>
            <w:shd w:val="clear" w:color="auto" w:fill="auto"/>
          </w:tcPr>
          <w:p w:rsidR="00C25908" w:rsidRPr="00AA0BFE" w:rsidRDefault="00C25908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C25908" w:rsidRPr="00AA0BFE" w:rsidRDefault="00C25908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25908" w:rsidRPr="00AA0BFE" w:rsidRDefault="00C25908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C25908" w:rsidRPr="00AA0BFE" w:rsidRDefault="00C25908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C25908" w:rsidRPr="00AA0BFE" w:rsidRDefault="00C25908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C25908" w:rsidRPr="00AA0BFE" w:rsidRDefault="00C25908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EA4B7C" w:rsidRPr="00AA0BFE" w:rsidTr="00DB1272">
        <w:tc>
          <w:tcPr>
            <w:tcW w:w="3227" w:type="dxa"/>
            <w:shd w:val="clear" w:color="auto" w:fill="FFFFFF" w:themeFill="background1"/>
          </w:tcPr>
          <w:p w:rsidR="00EA4B7C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Установка аншлагов</w:t>
            </w:r>
          </w:p>
        </w:tc>
        <w:tc>
          <w:tcPr>
            <w:tcW w:w="992" w:type="dxa"/>
            <w:shd w:val="clear" w:color="auto" w:fill="auto"/>
          </w:tcPr>
          <w:p w:rsidR="00EA4B7C" w:rsidRPr="00AA0BFE" w:rsidRDefault="00EA4B7C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EA4B7C" w:rsidRPr="00AA0BFE" w:rsidRDefault="00487FA4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A4B7C" w:rsidRPr="00AA0BFE" w:rsidRDefault="00487FA4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5</w:t>
            </w:r>
          </w:p>
        </w:tc>
        <w:tc>
          <w:tcPr>
            <w:tcW w:w="992" w:type="dxa"/>
            <w:shd w:val="clear" w:color="auto" w:fill="auto"/>
          </w:tcPr>
          <w:p w:rsidR="00EA4B7C" w:rsidRPr="00AA0BFE" w:rsidRDefault="00EA4B7C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EA4B7C" w:rsidRPr="00AA0BFE" w:rsidRDefault="00EA4B7C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EA4B7C" w:rsidRPr="00AA0BFE" w:rsidRDefault="00EA4B7C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7E7240" w:rsidRPr="00AA0BFE" w:rsidTr="00DB1272">
        <w:tc>
          <w:tcPr>
            <w:tcW w:w="3227" w:type="dxa"/>
            <w:shd w:val="clear" w:color="auto" w:fill="FFFFFF" w:themeFill="background1"/>
          </w:tcPr>
          <w:p w:rsidR="007E7240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</w:rPr>
              <w:t>Приобретение корма   для дополнительного кормления</w:t>
            </w: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 xml:space="preserve"> </w:t>
            </w:r>
            <w:r w:rsidRPr="00AA0BFE">
              <w:rPr>
                <w:rFonts w:ascii="Times New Roman" w:hAnsi="Times New Roman" w:cs="Times New Roman"/>
                <w:sz w:val="20"/>
                <w:szCs w:val="20"/>
              </w:rPr>
              <w:t>диких животных и  птиц</w:t>
            </w:r>
          </w:p>
        </w:tc>
        <w:tc>
          <w:tcPr>
            <w:tcW w:w="992" w:type="dxa"/>
            <w:shd w:val="clear" w:color="auto" w:fill="auto"/>
          </w:tcPr>
          <w:p w:rsidR="00AA0BFE" w:rsidRDefault="00AA0BFE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тонна</w:t>
            </w:r>
          </w:p>
        </w:tc>
        <w:tc>
          <w:tcPr>
            <w:tcW w:w="851" w:type="dxa"/>
            <w:shd w:val="clear" w:color="auto" w:fill="auto"/>
          </w:tcPr>
          <w:p w:rsidR="00AA0BFE" w:rsidRDefault="00AA0BFE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E7240" w:rsidRPr="00AA0BFE" w:rsidRDefault="00487FA4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15,3</w:t>
            </w:r>
          </w:p>
        </w:tc>
        <w:tc>
          <w:tcPr>
            <w:tcW w:w="992" w:type="dxa"/>
            <w:shd w:val="clear" w:color="auto" w:fill="auto"/>
          </w:tcPr>
          <w:p w:rsidR="00AA0BFE" w:rsidRDefault="00AA0BFE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7E7240" w:rsidRPr="00AA0BFE" w:rsidRDefault="00487FA4" w:rsidP="00DB1272">
            <w:pPr>
              <w:pStyle w:val="a3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15,3</w:t>
            </w:r>
          </w:p>
        </w:tc>
        <w:tc>
          <w:tcPr>
            <w:tcW w:w="992" w:type="dxa"/>
            <w:shd w:val="clear" w:color="auto" w:fill="auto"/>
          </w:tcPr>
          <w:p w:rsidR="00AA0BFE" w:rsidRDefault="00AA0BFE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AA0BFE" w:rsidRDefault="00AA0BFE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AA0BFE" w:rsidRDefault="00AA0BFE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7E7240" w:rsidRPr="00AA0BFE" w:rsidTr="00DB1272">
        <w:tc>
          <w:tcPr>
            <w:tcW w:w="3227" w:type="dxa"/>
            <w:shd w:val="clear" w:color="auto" w:fill="FFFFFF" w:themeFill="background1"/>
          </w:tcPr>
          <w:p w:rsidR="007E7240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Приобретение соли</w:t>
            </w:r>
          </w:p>
        </w:tc>
        <w:tc>
          <w:tcPr>
            <w:tcW w:w="992" w:type="dxa"/>
            <w:shd w:val="clear" w:color="auto" w:fill="auto"/>
          </w:tcPr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кг</w:t>
            </w:r>
          </w:p>
        </w:tc>
        <w:tc>
          <w:tcPr>
            <w:tcW w:w="851" w:type="dxa"/>
            <w:shd w:val="clear" w:color="auto" w:fill="auto"/>
          </w:tcPr>
          <w:p w:rsidR="007E7240" w:rsidRPr="00AA0BFE" w:rsidRDefault="00487FA4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  <w:r w:rsidR="007E7240"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7E7240" w:rsidRPr="00AA0BFE" w:rsidRDefault="00487FA4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9</w:t>
            </w:r>
            <w:r w:rsidR="007E7240"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7E7240" w:rsidRPr="00AA0BFE" w:rsidRDefault="007E724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5A7D65" w:rsidRPr="00AA0BFE" w:rsidTr="00DB1272">
        <w:trPr>
          <w:trHeight w:val="70"/>
        </w:trPr>
        <w:tc>
          <w:tcPr>
            <w:tcW w:w="3227" w:type="dxa"/>
            <w:shd w:val="clear" w:color="auto" w:fill="FFFFFF" w:themeFill="background1"/>
          </w:tcPr>
          <w:p w:rsidR="005A7D65" w:rsidRPr="00AA0BFE" w:rsidRDefault="00D26EEA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</w:rPr>
            </w:pPr>
            <w:r w:rsidRPr="00AA0BFE">
              <w:rPr>
                <w:rStyle w:val="a4"/>
                <w:rFonts w:ascii="Times New Roman" w:hAnsi="Times New Roman" w:cs="Times New Roman"/>
                <w:sz w:val="20"/>
                <w:szCs w:val="20"/>
              </w:rPr>
              <w:lastRenderedPageBreak/>
              <w:t>Установка навесов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5A7D65" w:rsidRPr="00AA0BFE" w:rsidTr="00DB1272">
        <w:tc>
          <w:tcPr>
            <w:tcW w:w="3227" w:type="dxa"/>
            <w:shd w:val="clear" w:color="auto" w:fill="FFFFFF" w:themeFill="background1"/>
          </w:tcPr>
          <w:p w:rsidR="005A7D65" w:rsidRPr="00AA0BFE" w:rsidRDefault="00A3190B" w:rsidP="00DB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>Ограничение количества хищников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A3190B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A7D65" w:rsidRPr="0027482B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 w:rsidRPr="0027482B"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-</w:t>
            </w:r>
          </w:p>
        </w:tc>
      </w:tr>
      <w:tr w:rsidR="005A7D65" w:rsidRPr="00AA0BFE" w:rsidTr="00DB1272">
        <w:trPr>
          <w:trHeight w:val="70"/>
        </w:trPr>
        <w:tc>
          <w:tcPr>
            <w:tcW w:w="3227" w:type="dxa"/>
            <w:shd w:val="clear" w:color="auto" w:fill="FFFFFF" w:themeFill="background1"/>
          </w:tcPr>
          <w:p w:rsidR="005A7D65" w:rsidRPr="00AA0BFE" w:rsidRDefault="008A2D1F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val="en-US"/>
              </w:rPr>
            </w:pPr>
            <w:r w:rsidRPr="00AA0BFE"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  <w:t>в</w:t>
            </w:r>
            <w:r w:rsidRPr="00AA0BFE">
              <w:rPr>
                <w:rFonts w:ascii="Times New Roman" w:hAnsi="Times New Roman" w:cs="Times New Roman"/>
                <w:color w:val="202124"/>
                <w:sz w:val="20"/>
                <w:szCs w:val="20"/>
              </w:rPr>
              <w:t xml:space="preserve"> том числе</w:t>
            </w:r>
            <w:r w:rsidRPr="00AA0BFE">
              <w:rPr>
                <w:rFonts w:ascii="Times New Roman" w:hAnsi="Times New Roman" w:cs="Times New Roman"/>
                <w:color w:val="202124"/>
                <w:sz w:val="20"/>
                <w:szCs w:val="20"/>
                <w:lang w:val="en-US"/>
              </w:rPr>
              <w:t>: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5A7D65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  <w:tc>
          <w:tcPr>
            <w:tcW w:w="851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5A7D65" w:rsidRPr="0027482B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5A7D65" w:rsidRPr="00AA0BFE" w:rsidRDefault="0027482B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9C66C0" w:rsidRPr="00AA0BFE" w:rsidTr="00DB1272">
        <w:tc>
          <w:tcPr>
            <w:tcW w:w="3227" w:type="dxa"/>
            <w:shd w:val="clear" w:color="auto" w:fill="FFFFFF" w:themeFill="background1"/>
          </w:tcPr>
          <w:p w:rsidR="009C66C0" w:rsidRPr="00AA0BFE" w:rsidRDefault="009C66C0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  <w:t>-отстрел волков</w:t>
            </w:r>
          </w:p>
        </w:tc>
        <w:tc>
          <w:tcPr>
            <w:tcW w:w="992" w:type="dxa"/>
            <w:shd w:val="clear" w:color="auto" w:fill="auto"/>
          </w:tcPr>
          <w:p w:rsidR="009C66C0" w:rsidRPr="00AA0BFE" w:rsidRDefault="009C66C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9C66C0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C66C0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C66C0" w:rsidRPr="00AA0BFE" w:rsidRDefault="0027482B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C66C0" w:rsidRPr="00AA0BFE" w:rsidRDefault="0027482B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C66C0" w:rsidRPr="00AA0BFE" w:rsidRDefault="009C66C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9C66C0" w:rsidRPr="00AA0BFE" w:rsidTr="00DB1272">
        <w:tc>
          <w:tcPr>
            <w:tcW w:w="3227" w:type="dxa"/>
            <w:shd w:val="clear" w:color="auto" w:fill="FFFFFF" w:themeFill="background1"/>
          </w:tcPr>
          <w:p w:rsidR="009C66C0" w:rsidRPr="00AA0BFE" w:rsidRDefault="009C66C0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color w:val="202124"/>
                <w:sz w:val="20"/>
                <w:szCs w:val="20"/>
                <w:lang w:val="kk-KZ"/>
              </w:rPr>
              <w:t>-отстрел шакалов</w:t>
            </w:r>
          </w:p>
        </w:tc>
        <w:tc>
          <w:tcPr>
            <w:tcW w:w="992" w:type="dxa"/>
            <w:shd w:val="clear" w:color="auto" w:fill="auto"/>
          </w:tcPr>
          <w:p w:rsidR="009C66C0" w:rsidRPr="00AA0BFE" w:rsidRDefault="009C66C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штук</w:t>
            </w:r>
          </w:p>
        </w:tc>
        <w:tc>
          <w:tcPr>
            <w:tcW w:w="851" w:type="dxa"/>
            <w:shd w:val="clear" w:color="auto" w:fill="auto"/>
          </w:tcPr>
          <w:p w:rsidR="009C66C0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C66C0" w:rsidRPr="00AA0BFE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auto"/>
          </w:tcPr>
          <w:p w:rsidR="009C66C0" w:rsidRPr="00AA0BFE" w:rsidRDefault="0027482B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:rsidR="009C66C0" w:rsidRPr="00AA0BFE" w:rsidRDefault="0027482B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:rsidR="009C66C0" w:rsidRPr="00AA0BFE" w:rsidRDefault="009C66C0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  <w:tr w:rsidR="00F00D19" w:rsidRPr="00AA0BFE" w:rsidTr="00DB1272">
        <w:tc>
          <w:tcPr>
            <w:tcW w:w="3227" w:type="dxa"/>
            <w:shd w:val="clear" w:color="auto" w:fill="FFFFFF" w:themeFill="background1"/>
          </w:tcPr>
          <w:p w:rsidR="00F00D19" w:rsidRPr="00AA0BFE" w:rsidRDefault="00F00D19" w:rsidP="00DB127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Обеспечение деятельности коммунального государственного </w:t>
            </w:r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учреждения «</w:t>
            </w:r>
            <w:proofErr w:type="spellStart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Кызылординское</w:t>
            </w:r>
            <w:proofErr w:type="spellEnd"/>
            <w:r w:rsidRPr="00AA0BFE">
              <w:rPr>
                <w:rFonts w:ascii="Times New Roman" w:eastAsia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областное специализированное учреждение государственной охраны животного мира»</w:t>
            </w:r>
          </w:p>
        </w:tc>
        <w:tc>
          <w:tcPr>
            <w:tcW w:w="992" w:type="dxa"/>
            <w:shd w:val="clear" w:color="auto" w:fill="auto"/>
          </w:tcPr>
          <w:p w:rsidR="00515007" w:rsidRPr="00AA0BFE" w:rsidRDefault="0051500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единица</w:t>
            </w:r>
          </w:p>
        </w:tc>
        <w:tc>
          <w:tcPr>
            <w:tcW w:w="851" w:type="dxa"/>
            <w:shd w:val="clear" w:color="auto" w:fill="auto"/>
          </w:tcPr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 w:rsidRPr="00AA0BFE"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</w:t>
            </w:r>
          </w:p>
        </w:tc>
        <w:tc>
          <w:tcPr>
            <w:tcW w:w="992" w:type="dxa"/>
            <w:shd w:val="clear" w:color="auto" w:fill="auto"/>
          </w:tcPr>
          <w:p w:rsidR="00515007" w:rsidRPr="00AA0BFE" w:rsidRDefault="0051500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276" w:type="dxa"/>
            <w:shd w:val="clear" w:color="auto" w:fill="auto"/>
          </w:tcPr>
          <w:p w:rsidR="00515007" w:rsidRPr="00AA0BFE" w:rsidRDefault="0051500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auto"/>
          </w:tcPr>
          <w:p w:rsidR="00515007" w:rsidRPr="00AA0BFE" w:rsidRDefault="00515007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</w:p>
          <w:p w:rsidR="00F00D19" w:rsidRPr="00AA0BFE" w:rsidRDefault="00F00D19" w:rsidP="00DB127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</w:pPr>
            <w:r w:rsidRPr="00AA0BFE">
              <w:rPr>
                <w:rFonts w:ascii="Times New Roman" w:eastAsia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</w:tr>
    </w:tbl>
    <w:p w:rsidR="00414F01" w:rsidRDefault="00414F01" w:rsidP="00725146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tbl>
      <w:tblPr>
        <w:tblpPr w:leftFromText="180" w:rightFromText="180" w:vertAnchor="text" w:horzAnchor="margin" w:tblpY="95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227"/>
        <w:gridCol w:w="850"/>
        <w:gridCol w:w="993"/>
        <w:gridCol w:w="1134"/>
        <w:gridCol w:w="992"/>
        <w:gridCol w:w="1134"/>
        <w:gridCol w:w="1559"/>
      </w:tblGrid>
      <w:tr w:rsidR="005D7E48" w:rsidRPr="00D40AB8" w:rsidTr="00110235">
        <w:trPr>
          <w:trHeight w:val="1932"/>
        </w:trPr>
        <w:tc>
          <w:tcPr>
            <w:tcW w:w="3227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Расходы по бюджетной подпрограммы</w:t>
            </w:r>
            <w:proofErr w:type="gramEnd"/>
          </w:p>
        </w:tc>
        <w:tc>
          <w:tcPr>
            <w:tcW w:w="850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993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План</w:t>
            </w:r>
          </w:p>
        </w:tc>
        <w:tc>
          <w:tcPr>
            <w:tcW w:w="1134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992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Отклон</w:t>
            </w:r>
            <w:proofErr w:type="gram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е</w:t>
            </w:r>
            <w:proofErr w:type="spellEnd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-</w:t>
            </w:r>
            <w:proofErr w:type="gramEnd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ние</w:t>
            </w:r>
            <w:proofErr w:type="spellEnd"/>
          </w:p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(гр.4 – гр. 3</w:t>
            </w:r>
            <w:proofErr w:type="gramEnd"/>
          </w:p>
        </w:tc>
        <w:tc>
          <w:tcPr>
            <w:tcW w:w="1134" w:type="dxa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Процент выполнения показателей (гр. 4 /гр. 3х100)</w:t>
            </w:r>
          </w:p>
        </w:tc>
        <w:tc>
          <w:tcPr>
            <w:tcW w:w="1559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Причины </w:t>
            </w: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недостижения</w:t>
            </w:r>
            <w:proofErr w:type="spellEnd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или перевыполнения  результатов и </w:t>
            </w:r>
            <w:proofErr w:type="spellStart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неосвоения</w:t>
            </w:r>
            <w:proofErr w:type="spellEnd"/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средств бюджетной программы/подпрограммы </w:t>
            </w:r>
          </w:p>
        </w:tc>
      </w:tr>
      <w:tr w:rsidR="005D7E48" w:rsidRPr="0094558F" w:rsidTr="00110235">
        <w:tc>
          <w:tcPr>
            <w:tcW w:w="3227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</w:t>
            </w:r>
          </w:p>
        </w:tc>
        <w:tc>
          <w:tcPr>
            <w:tcW w:w="850" w:type="dxa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2</w:t>
            </w:r>
          </w:p>
        </w:tc>
        <w:tc>
          <w:tcPr>
            <w:tcW w:w="993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3</w:t>
            </w:r>
          </w:p>
        </w:tc>
        <w:tc>
          <w:tcPr>
            <w:tcW w:w="1134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4</w:t>
            </w:r>
          </w:p>
        </w:tc>
        <w:tc>
          <w:tcPr>
            <w:tcW w:w="992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5</w:t>
            </w:r>
          </w:p>
        </w:tc>
        <w:tc>
          <w:tcPr>
            <w:tcW w:w="1134" w:type="dxa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6</w:t>
            </w:r>
          </w:p>
        </w:tc>
        <w:tc>
          <w:tcPr>
            <w:tcW w:w="1559" w:type="dxa"/>
            <w:vAlign w:val="center"/>
          </w:tcPr>
          <w:p w:rsidR="005D7E48" w:rsidRPr="00DB1272" w:rsidRDefault="005D7E4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7</w:t>
            </w:r>
          </w:p>
        </w:tc>
      </w:tr>
      <w:tr w:rsidR="00217DF2" w:rsidRPr="0094558F" w:rsidTr="00DB1272">
        <w:trPr>
          <w:trHeight w:val="989"/>
        </w:trPr>
        <w:tc>
          <w:tcPr>
            <w:tcW w:w="3227" w:type="dxa"/>
            <w:shd w:val="clear" w:color="auto" w:fill="FFFFFF" w:themeFill="background1"/>
          </w:tcPr>
          <w:p w:rsidR="00217DF2" w:rsidRPr="00DB1272" w:rsidRDefault="00217DF2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Проведение биотехнических мероприятий кормлению диких животных и птиц</w:t>
            </w:r>
            <w:r w:rsidR="004D4249"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val="kk-KZ" w:eastAsia="ru-RU"/>
              </w:rPr>
              <w:t xml:space="preserve"> естественным путем</w:t>
            </w:r>
            <w:r w:rsidR="004D4249"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.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217DF2" w:rsidRPr="00DB1272" w:rsidRDefault="00217DF2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217DF2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1528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7DF2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1528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217DF2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217DF2" w:rsidRPr="00DB1272" w:rsidRDefault="00217DF2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217DF2" w:rsidRPr="00DB1272" w:rsidRDefault="00217DF2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за счет средств экономии</w:t>
            </w:r>
          </w:p>
          <w:p w:rsidR="00217DF2" w:rsidRPr="00DB1272" w:rsidRDefault="00217DF2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</w:p>
        </w:tc>
      </w:tr>
      <w:tr w:rsidR="009E39C8" w:rsidRPr="005F591D" w:rsidTr="00DB1272">
        <w:tc>
          <w:tcPr>
            <w:tcW w:w="3227" w:type="dxa"/>
            <w:shd w:val="clear" w:color="auto" w:fill="FFFFFF" w:themeFill="background1"/>
          </w:tcPr>
          <w:p w:rsidR="00EB75E0" w:rsidRPr="00DB1272" w:rsidRDefault="00EB75E0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</w:p>
          <w:p w:rsidR="00EB75E0" w:rsidRPr="00DB1272" w:rsidRDefault="00EB75E0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</w:p>
          <w:p w:rsidR="00EB75E0" w:rsidRPr="00DB1272" w:rsidRDefault="00EB75E0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</w:p>
          <w:p w:rsidR="009E39C8" w:rsidRPr="00DB1272" w:rsidRDefault="009D6650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Ограничение количества</w:t>
            </w:r>
            <w:r w:rsidR="009E39C8"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хищников</w:t>
            </w:r>
          </w:p>
          <w:p w:rsidR="009E39C8" w:rsidRPr="00DB1272" w:rsidRDefault="009E39C8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9E39C8" w:rsidRPr="00DB1272" w:rsidRDefault="009E39C8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9E39C8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39C8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-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9E39C8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9E39C8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-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9E39C8" w:rsidRPr="00DB1272" w:rsidRDefault="00727F13" w:rsidP="009D6650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val="kk-KZ" w:eastAsia="ru-RU"/>
              </w:rPr>
              <w:t>В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связи с неисполнением поставщиками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</w:t>
            </w:r>
            <w:r w:rsidR="009D6650"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</w:t>
            </w:r>
            <w:r w:rsidR="009D6650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обязательств</w:t>
            </w:r>
            <w:r w:rsidR="009D6650"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>п</w:t>
            </w:r>
            <w:r w:rsidR="009E39C8"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о договору </w:t>
            </w:r>
            <w:r w:rsidR="009D6650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было подано обращение       </w:t>
            </w: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shd w:val="clear" w:color="auto" w:fill="FFFFFF" w:themeFill="background1"/>
                <w:lang w:eastAsia="ru-RU"/>
              </w:rPr>
              <w:t xml:space="preserve"> в суд</w:t>
            </w:r>
          </w:p>
        </w:tc>
      </w:tr>
      <w:tr w:rsidR="00D2044E" w:rsidRPr="0094558F" w:rsidTr="00DB1272">
        <w:tc>
          <w:tcPr>
            <w:tcW w:w="3227" w:type="dxa"/>
            <w:shd w:val="clear" w:color="auto" w:fill="FFFFFF" w:themeFill="background1"/>
          </w:tcPr>
          <w:p w:rsidR="00D2044E" w:rsidRPr="00DB1272" w:rsidRDefault="00D2044E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Муниципальные государственные расходы «</w:t>
            </w:r>
            <w:proofErr w:type="spellStart"/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>Кызылординского</w:t>
            </w:r>
            <w:proofErr w:type="spellEnd"/>
            <w:r w:rsidRPr="00DB1272">
              <w:rPr>
                <w:rFonts w:ascii="Times New Roman" w:hAnsi="Times New Roman" w:cs="Times New Roman"/>
                <w:color w:val="202124"/>
                <w:sz w:val="20"/>
                <w:szCs w:val="20"/>
                <w:lang w:eastAsia="ru-RU"/>
              </w:rPr>
              <w:t xml:space="preserve"> областного специализированного учреждение государственной охраны животного мира»</w:t>
            </w:r>
          </w:p>
        </w:tc>
        <w:tc>
          <w:tcPr>
            <w:tcW w:w="850" w:type="dxa"/>
            <w:shd w:val="clear" w:color="auto" w:fill="FFFFFF" w:themeFill="background1"/>
            <w:vAlign w:val="center"/>
          </w:tcPr>
          <w:p w:rsidR="00D2044E" w:rsidRPr="00DB1272" w:rsidRDefault="00D2044E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shd w:val="clear" w:color="auto" w:fill="FFFFFF" w:themeFill="background1"/>
            <w:vAlign w:val="center"/>
          </w:tcPr>
          <w:p w:rsidR="00D2044E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30679,9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2044E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/>
              </w:rPr>
              <w:t>30679,9</w:t>
            </w:r>
          </w:p>
        </w:tc>
        <w:tc>
          <w:tcPr>
            <w:tcW w:w="992" w:type="dxa"/>
            <w:shd w:val="clear" w:color="auto" w:fill="FFFFFF" w:themeFill="background1"/>
            <w:vAlign w:val="center"/>
          </w:tcPr>
          <w:p w:rsidR="00D2044E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134" w:type="dxa"/>
            <w:shd w:val="clear" w:color="auto" w:fill="FFFFFF" w:themeFill="background1"/>
            <w:vAlign w:val="center"/>
          </w:tcPr>
          <w:p w:rsidR="00D2044E" w:rsidRPr="00DB1272" w:rsidRDefault="0027482B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shd w:val="clear" w:color="auto" w:fill="FFFFFF" w:themeFill="background1"/>
            <w:vAlign w:val="center"/>
          </w:tcPr>
          <w:p w:rsidR="00D2044E" w:rsidRPr="00DB1272" w:rsidRDefault="00D2044E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  <w:t>за счет средств экономии</w:t>
            </w:r>
          </w:p>
          <w:p w:rsidR="00D2044E" w:rsidRPr="00DB1272" w:rsidRDefault="00D2044E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kk-KZ" w:eastAsia="ru-RU"/>
              </w:rPr>
            </w:pPr>
          </w:p>
        </w:tc>
      </w:tr>
      <w:tr w:rsidR="00D2044E" w:rsidRPr="00D40AB8" w:rsidTr="00110235">
        <w:tc>
          <w:tcPr>
            <w:tcW w:w="3227" w:type="dxa"/>
          </w:tcPr>
          <w:p w:rsidR="00D2044E" w:rsidRPr="00DB1272" w:rsidRDefault="00D2044E" w:rsidP="00DB127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Итого расходы по бюджетной подпрограммы</w:t>
            </w:r>
            <w:r w:rsidRPr="00DB1272"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50" w:type="dxa"/>
            <w:vAlign w:val="center"/>
          </w:tcPr>
          <w:p w:rsidR="00D2044E" w:rsidRPr="00DB1272" w:rsidRDefault="00D2044E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тыс тенге</w:t>
            </w:r>
          </w:p>
        </w:tc>
        <w:tc>
          <w:tcPr>
            <w:tcW w:w="993" w:type="dxa"/>
            <w:vAlign w:val="center"/>
          </w:tcPr>
          <w:p w:rsidR="00D2044E" w:rsidRPr="00DB1272" w:rsidRDefault="00E12F6C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32207,9</w:t>
            </w:r>
          </w:p>
        </w:tc>
        <w:tc>
          <w:tcPr>
            <w:tcW w:w="1134" w:type="dxa"/>
            <w:vAlign w:val="center"/>
          </w:tcPr>
          <w:p w:rsidR="00D2044E" w:rsidRPr="00DB1272" w:rsidRDefault="00E12F6C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/>
              </w:rPr>
              <w:t>32207,9</w:t>
            </w:r>
          </w:p>
        </w:tc>
        <w:tc>
          <w:tcPr>
            <w:tcW w:w="992" w:type="dxa"/>
            <w:vAlign w:val="center"/>
          </w:tcPr>
          <w:p w:rsidR="00D2044E" w:rsidRPr="00DB1272" w:rsidRDefault="00E12F6C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0</w:t>
            </w:r>
          </w:p>
        </w:tc>
        <w:tc>
          <w:tcPr>
            <w:tcW w:w="1134" w:type="dxa"/>
            <w:vAlign w:val="center"/>
          </w:tcPr>
          <w:p w:rsidR="00D2044E" w:rsidRPr="00DB1272" w:rsidRDefault="00E12F6C" w:rsidP="00DB127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100</w:t>
            </w:r>
          </w:p>
        </w:tc>
        <w:tc>
          <w:tcPr>
            <w:tcW w:w="1559" w:type="dxa"/>
            <w:vAlign w:val="center"/>
          </w:tcPr>
          <w:p w:rsidR="00D2044E" w:rsidRPr="00DB1272" w:rsidRDefault="00D2044E" w:rsidP="00E12F6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</w:pPr>
            <w:r w:rsidRPr="00DB1272">
              <w:rPr>
                <w:rFonts w:ascii="Times New Roman" w:hAnsi="Times New Roman" w:cs="Times New Roman"/>
                <w:b/>
                <w:sz w:val="20"/>
                <w:szCs w:val="20"/>
                <w:lang w:val="kk-KZ" w:eastAsia="ru-RU"/>
              </w:rPr>
              <w:t>за счет средств экономии</w:t>
            </w:r>
          </w:p>
        </w:tc>
      </w:tr>
    </w:tbl>
    <w:p w:rsidR="005D7E48" w:rsidRDefault="005D7E48" w:rsidP="00DB1272">
      <w:pPr>
        <w:shd w:val="clear" w:color="auto" w:fill="FFFFFF" w:themeFill="background1"/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3019D4" w:rsidRDefault="003019D4" w:rsidP="00725146">
      <w:pPr>
        <w:spacing w:after="0" w:line="240" w:lineRule="auto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B76330" w:rsidRDefault="00B76330" w:rsidP="0052205A">
      <w:pPr>
        <w:spacing w:after="0"/>
        <w:rPr>
          <w:rFonts w:ascii="Times New Roman" w:hAnsi="Times New Roman" w:cs="Times New Roman"/>
          <w:b/>
          <w:color w:val="000000"/>
          <w:sz w:val="20"/>
          <w:szCs w:val="20"/>
          <w:lang w:val="kk-KZ"/>
        </w:rPr>
      </w:pPr>
    </w:p>
    <w:p w:rsidR="0052205A" w:rsidRDefault="00F70818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Заместитель 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>руководителя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__________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</w:t>
      </w:r>
      <w:r w:rsidR="00B76330">
        <w:rPr>
          <w:rFonts w:ascii="Times New Roman" w:hAnsi="Times New Roman" w:cs="Times New Roman"/>
          <w:color w:val="000000"/>
          <w:sz w:val="20"/>
          <w:szCs w:val="20"/>
          <w:lang w:val="kk-KZ"/>
        </w:rPr>
        <w:t>К</w:t>
      </w:r>
      <w:r w:rsidR="00883801">
        <w:rPr>
          <w:rFonts w:ascii="Times New Roman" w:hAnsi="Times New Roman" w:cs="Times New Roman"/>
          <w:color w:val="000000"/>
          <w:sz w:val="20"/>
          <w:szCs w:val="20"/>
          <w:lang w:val="kk-KZ"/>
        </w:rPr>
        <w:t>.</w:t>
      </w:r>
      <w:r w:rsidR="00B76330" w:rsidRPr="00DB1272">
        <w:rPr>
          <w:rFonts w:ascii="Times New Roman" w:hAnsi="Times New Roman" w:cs="Times New Roman"/>
          <w:color w:val="000000"/>
          <w:sz w:val="20"/>
          <w:szCs w:val="20"/>
          <w:lang w:val="kk-KZ"/>
        </w:rPr>
        <w:t>Жансултанулы</w:t>
      </w:r>
      <w:r w:rsidR="00C6130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</w:p>
    <w:p w:rsidR="0052205A" w:rsidRPr="0094558F" w:rsidRDefault="0052205A" w:rsidP="0052205A">
      <w:pPr>
        <w:spacing w:after="0"/>
        <w:rPr>
          <w:rFonts w:ascii="Times New Roman" w:hAnsi="Times New Roman" w:cs="Times New Roman"/>
          <w:sz w:val="20"/>
          <w:szCs w:val="20"/>
          <w:lang w:val="kk-KZ"/>
        </w:rPr>
      </w:pPr>
      <w:r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</w:t>
      </w:r>
      <w:r w:rsidR="00C6130A">
        <w:rPr>
          <w:rFonts w:ascii="Times New Roman" w:hAnsi="Times New Roman" w:cs="Times New Roman"/>
          <w:color w:val="000000"/>
          <w:sz w:val="20"/>
          <w:szCs w:val="20"/>
          <w:lang w:val="kk-KZ"/>
        </w:rPr>
        <w:t>управления</w:t>
      </w:r>
      <w:r w:rsidR="0027440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                 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</w:t>
      </w:r>
      <w:r w:rsidR="0027440F">
        <w:rPr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(</w:t>
      </w:r>
      <w:r w:rsidR="00C6130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подпись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) </w:t>
      </w:r>
      <w:r w:rsid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(</w:t>
      </w:r>
      <w:r w:rsidR="00C6130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расшифровка подписи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)</w:t>
      </w:r>
    </w:p>
    <w:p w:rsidR="0052205A" w:rsidRDefault="0052205A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</w:p>
    <w:p w:rsidR="009621D0" w:rsidRPr="009621D0" w:rsidRDefault="009621D0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</w:rPr>
      </w:pPr>
    </w:p>
    <w:p w:rsidR="0052205A" w:rsidRPr="0094558F" w:rsidRDefault="00C6130A" w:rsidP="0052205A">
      <w:pPr>
        <w:spacing w:after="0"/>
        <w:rPr>
          <w:rFonts w:ascii="Times New Roman" w:hAnsi="Times New Roman" w:cs="Times New Roman"/>
          <w:color w:val="000000"/>
          <w:sz w:val="20"/>
          <w:szCs w:val="20"/>
          <w:lang w:val="kk-KZ"/>
        </w:rPr>
      </w:pP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Главный 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>бухгалтер</w:t>
      </w:r>
      <w:r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>  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</w:t>
      </w:r>
      <w:r w:rsidR="0052205A" w:rsidRPr="0094558F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__________ </w:t>
      </w:r>
      <w:r w:rsidR="0052205A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</w:t>
      </w:r>
      <w:r w:rsidR="00FB75DB">
        <w:rPr>
          <w:rFonts w:ascii="Times New Roman" w:hAnsi="Times New Roman" w:cs="Times New Roman"/>
          <w:color w:val="000000"/>
          <w:sz w:val="20"/>
          <w:szCs w:val="20"/>
          <w:lang w:val="kk-KZ"/>
        </w:rPr>
        <w:t xml:space="preserve">       Р.Оспанова</w:t>
      </w:r>
      <w:r w:rsidR="0052205A" w:rsidRPr="0094558F">
        <w:rPr>
          <w:rFonts w:ascii="Times New Roman" w:hAnsi="Times New Roman" w:cs="Times New Roman"/>
          <w:sz w:val="20"/>
          <w:szCs w:val="20"/>
          <w:lang w:val="kk-KZ"/>
        </w:rPr>
        <w:br/>
      </w:r>
      <w:r w:rsidR="0052205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                                          </w:t>
      </w:r>
      <w:r w:rsidR="00FB75DB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</w:t>
      </w:r>
      <w:r w:rsidR="0052205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</w:t>
      </w:r>
      <w:r w:rsid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       </w:t>
      </w:r>
      <w:r w:rsidR="0052205A"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>(подпись)</w:t>
      </w:r>
      <w:r w:rsid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     </w:t>
      </w:r>
      <w:r w:rsidRPr="00FB75DB">
        <w:rPr>
          <w:rFonts w:ascii="Times New Roman" w:hAnsi="Times New Roman" w:cs="Times New Roman"/>
          <w:color w:val="000000"/>
          <w:sz w:val="16"/>
          <w:szCs w:val="16"/>
          <w:lang w:val="kk-KZ"/>
        </w:rPr>
        <w:t xml:space="preserve"> (расшифровка подписи)</w:t>
      </w:r>
    </w:p>
    <w:p w:rsidR="0052205A" w:rsidRPr="0094558F" w:rsidRDefault="0052205A" w:rsidP="0052205A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  <w:t xml:space="preserve">                       </w:t>
      </w:r>
    </w:p>
    <w:p w:rsidR="00B40DF7" w:rsidRPr="0094558F" w:rsidRDefault="00725146" w:rsidP="00B40DF7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  <w:t xml:space="preserve">          </w:t>
      </w:r>
    </w:p>
    <w:p w:rsidR="00725146" w:rsidRPr="0094558F" w:rsidRDefault="00725146" w:rsidP="00725146">
      <w:pPr>
        <w:spacing w:after="0" w:line="240" w:lineRule="auto"/>
        <w:ind w:left="567"/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</w:pPr>
      <w:r>
        <w:rPr>
          <w:rFonts w:ascii="Times New Roman" w:eastAsia="Times New Roman" w:hAnsi="Times New Roman" w:cs="Times New Roman"/>
          <w:iCs/>
          <w:sz w:val="20"/>
          <w:szCs w:val="20"/>
          <w:lang w:val="kk-KZ" w:eastAsia="ru-RU"/>
        </w:rPr>
        <w:t xml:space="preserve">         </w:t>
      </w:r>
    </w:p>
    <w:sectPr w:rsidR="00725146" w:rsidRPr="0094558F" w:rsidSect="00FD5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25146"/>
    <w:rsid w:val="00010DFB"/>
    <w:rsid w:val="0003550C"/>
    <w:rsid w:val="0006755C"/>
    <w:rsid w:val="00072AAC"/>
    <w:rsid w:val="000B6D93"/>
    <w:rsid w:val="000E77B6"/>
    <w:rsid w:val="000F5AEC"/>
    <w:rsid w:val="00106D2A"/>
    <w:rsid w:val="00112F58"/>
    <w:rsid w:val="0017514A"/>
    <w:rsid w:val="0019177F"/>
    <w:rsid w:val="001D00C8"/>
    <w:rsid w:val="001E5523"/>
    <w:rsid w:val="001F06F5"/>
    <w:rsid w:val="001F142C"/>
    <w:rsid w:val="00211FC1"/>
    <w:rsid w:val="00217DF2"/>
    <w:rsid w:val="00233233"/>
    <w:rsid w:val="0023340C"/>
    <w:rsid w:val="00236799"/>
    <w:rsid w:val="002568E0"/>
    <w:rsid w:val="002607E8"/>
    <w:rsid w:val="0027440F"/>
    <w:rsid w:val="0027482B"/>
    <w:rsid w:val="002F2C1D"/>
    <w:rsid w:val="003019D4"/>
    <w:rsid w:val="00306541"/>
    <w:rsid w:val="003367EE"/>
    <w:rsid w:val="00346F2D"/>
    <w:rsid w:val="00363E66"/>
    <w:rsid w:val="003673AA"/>
    <w:rsid w:val="00371782"/>
    <w:rsid w:val="003943BD"/>
    <w:rsid w:val="003A01E6"/>
    <w:rsid w:val="003D11B4"/>
    <w:rsid w:val="003F5217"/>
    <w:rsid w:val="00414F01"/>
    <w:rsid w:val="00450044"/>
    <w:rsid w:val="00487FA4"/>
    <w:rsid w:val="004D4249"/>
    <w:rsid w:val="00511EE5"/>
    <w:rsid w:val="00515007"/>
    <w:rsid w:val="0052205A"/>
    <w:rsid w:val="00542667"/>
    <w:rsid w:val="00575F15"/>
    <w:rsid w:val="0059604E"/>
    <w:rsid w:val="005A7D65"/>
    <w:rsid w:val="005D6308"/>
    <w:rsid w:val="005D7E48"/>
    <w:rsid w:val="005F591D"/>
    <w:rsid w:val="006121E1"/>
    <w:rsid w:val="0063265A"/>
    <w:rsid w:val="006449D1"/>
    <w:rsid w:val="00660234"/>
    <w:rsid w:val="00683EE7"/>
    <w:rsid w:val="006E4A75"/>
    <w:rsid w:val="006F7349"/>
    <w:rsid w:val="007140E0"/>
    <w:rsid w:val="00725146"/>
    <w:rsid w:val="00727F13"/>
    <w:rsid w:val="00761FBF"/>
    <w:rsid w:val="00766D35"/>
    <w:rsid w:val="00780FE8"/>
    <w:rsid w:val="007A1282"/>
    <w:rsid w:val="007C0D18"/>
    <w:rsid w:val="007C612C"/>
    <w:rsid w:val="007E7240"/>
    <w:rsid w:val="00801D97"/>
    <w:rsid w:val="00843926"/>
    <w:rsid w:val="0085191D"/>
    <w:rsid w:val="00861C07"/>
    <w:rsid w:val="00883801"/>
    <w:rsid w:val="0088488D"/>
    <w:rsid w:val="008A2D1F"/>
    <w:rsid w:val="008D2270"/>
    <w:rsid w:val="0090286B"/>
    <w:rsid w:val="0091458B"/>
    <w:rsid w:val="00921341"/>
    <w:rsid w:val="009238F8"/>
    <w:rsid w:val="009240A2"/>
    <w:rsid w:val="0094799D"/>
    <w:rsid w:val="009621D0"/>
    <w:rsid w:val="009666F2"/>
    <w:rsid w:val="00995D02"/>
    <w:rsid w:val="009C47AD"/>
    <w:rsid w:val="009C66C0"/>
    <w:rsid w:val="009D0E30"/>
    <w:rsid w:val="009D6650"/>
    <w:rsid w:val="009E39C8"/>
    <w:rsid w:val="009E6AB9"/>
    <w:rsid w:val="00A02562"/>
    <w:rsid w:val="00A14151"/>
    <w:rsid w:val="00A161AE"/>
    <w:rsid w:val="00A16E68"/>
    <w:rsid w:val="00A22544"/>
    <w:rsid w:val="00A3190B"/>
    <w:rsid w:val="00A42768"/>
    <w:rsid w:val="00A53922"/>
    <w:rsid w:val="00A6201A"/>
    <w:rsid w:val="00AA0BFE"/>
    <w:rsid w:val="00AA7CFD"/>
    <w:rsid w:val="00AC08DF"/>
    <w:rsid w:val="00AD1FD9"/>
    <w:rsid w:val="00B40DF7"/>
    <w:rsid w:val="00B455D8"/>
    <w:rsid w:val="00B52B86"/>
    <w:rsid w:val="00B6622C"/>
    <w:rsid w:val="00B717DB"/>
    <w:rsid w:val="00B7258B"/>
    <w:rsid w:val="00B76330"/>
    <w:rsid w:val="00B811B9"/>
    <w:rsid w:val="00BD61D3"/>
    <w:rsid w:val="00BE44D0"/>
    <w:rsid w:val="00C00C87"/>
    <w:rsid w:val="00C25908"/>
    <w:rsid w:val="00C51C3C"/>
    <w:rsid w:val="00C6130A"/>
    <w:rsid w:val="00C6724E"/>
    <w:rsid w:val="00CC67AD"/>
    <w:rsid w:val="00D2044E"/>
    <w:rsid w:val="00D26EEA"/>
    <w:rsid w:val="00D359C9"/>
    <w:rsid w:val="00D40AB8"/>
    <w:rsid w:val="00D5694D"/>
    <w:rsid w:val="00D631C5"/>
    <w:rsid w:val="00D709F5"/>
    <w:rsid w:val="00D82CD1"/>
    <w:rsid w:val="00DA3DB1"/>
    <w:rsid w:val="00DB1272"/>
    <w:rsid w:val="00DB3B57"/>
    <w:rsid w:val="00DC3327"/>
    <w:rsid w:val="00DF7A71"/>
    <w:rsid w:val="00E00A5C"/>
    <w:rsid w:val="00E047B8"/>
    <w:rsid w:val="00E12F6C"/>
    <w:rsid w:val="00E15215"/>
    <w:rsid w:val="00E55AEF"/>
    <w:rsid w:val="00E57BBF"/>
    <w:rsid w:val="00E826E9"/>
    <w:rsid w:val="00EA4B7C"/>
    <w:rsid w:val="00EB2B5B"/>
    <w:rsid w:val="00EB75E0"/>
    <w:rsid w:val="00ED3D54"/>
    <w:rsid w:val="00F00D19"/>
    <w:rsid w:val="00F13B34"/>
    <w:rsid w:val="00F145C9"/>
    <w:rsid w:val="00F15929"/>
    <w:rsid w:val="00F57DBF"/>
    <w:rsid w:val="00F6115E"/>
    <w:rsid w:val="00F70818"/>
    <w:rsid w:val="00FB75DB"/>
    <w:rsid w:val="00FD5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5146"/>
    <w:pPr>
      <w:spacing w:after="160" w:line="259" w:lineRule="auto"/>
    </w:pPr>
  </w:style>
  <w:style w:type="paragraph" w:styleId="3">
    <w:name w:val="heading 3"/>
    <w:basedOn w:val="a"/>
    <w:next w:val="a"/>
    <w:link w:val="30"/>
    <w:uiPriority w:val="9"/>
    <w:unhideWhenUsed/>
    <w:qFormat/>
    <w:rsid w:val="00725146"/>
    <w:pPr>
      <w:keepNext/>
      <w:keepLines/>
      <w:spacing w:before="200" w:after="200" w:line="276" w:lineRule="auto"/>
      <w:outlineLvl w:val="2"/>
    </w:pPr>
    <w:rPr>
      <w:rFonts w:ascii="Consolas" w:eastAsia="Consolas" w:hAnsi="Consolas" w:cs="Consolas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25146"/>
    <w:rPr>
      <w:rFonts w:ascii="Consolas" w:eastAsia="Consolas" w:hAnsi="Consolas" w:cs="Consolas"/>
      <w:lang w:val="en-US"/>
    </w:rPr>
  </w:style>
  <w:style w:type="paragraph" w:styleId="a3">
    <w:name w:val="No Spacing"/>
    <w:aliases w:val="норма,No Spacing"/>
    <w:link w:val="a4"/>
    <w:uiPriority w:val="1"/>
    <w:qFormat/>
    <w:rsid w:val="00780FE8"/>
    <w:pPr>
      <w:spacing w:after="0" w:line="240" w:lineRule="auto"/>
    </w:pPr>
  </w:style>
  <w:style w:type="character" w:customStyle="1" w:styleId="a4">
    <w:name w:val="Без интервала Знак"/>
    <w:aliases w:val="норма Знак,No Spacing Знак"/>
    <w:basedOn w:val="a0"/>
    <w:link w:val="a3"/>
    <w:uiPriority w:val="1"/>
    <w:rsid w:val="00780FE8"/>
  </w:style>
  <w:style w:type="paragraph" w:styleId="HTML">
    <w:name w:val="HTML Preformatted"/>
    <w:basedOn w:val="a"/>
    <w:link w:val="HTML0"/>
    <w:uiPriority w:val="99"/>
    <w:unhideWhenUsed/>
    <w:rsid w:val="00F1592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F15929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y2iqfc">
    <w:name w:val="y2iqfc"/>
    <w:basedOn w:val="a0"/>
    <w:rsid w:val="00F15929"/>
  </w:style>
  <w:style w:type="character" w:customStyle="1" w:styleId="a5">
    <w:name w:val="Основной текст с отступом Знак"/>
    <w:link w:val="a6"/>
    <w:uiPriority w:val="99"/>
    <w:locked/>
    <w:rsid w:val="00072AAC"/>
    <w:rPr>
      <w:sz w:val="24"/>
      <w:szCs w:val="24"/>
    </w:rPr>
  </w:style>
  <w:style w:type="paragraph" w:styleId="a6">
    <w:name w:val="Body Text Indent"/>
    <w:basedOn w:val="a"/>
    <w:link w:val="a5"/>
    <w:uiPriority w:val="99"/>
    <w:rsid w:val="00072AAC"/>
    <w:pPr>
      <w:spacing w:after="120" w:line="240" w:lineRule="auto"/>
      <w:ind w:left="283"/>
    </w:pPr>
    <w:rPr>
      <w:sz w:val="24"/>
      <w:szCs w:val="24"/>
    </w:rPr>
  </w:style>
  <w:style w:type="character" w:customStyle="1" w:styleId="1">
    <w:name w:val="Основной текст с отступом Знак1"/>
    <w:basedOn w:val="a0"/>
    <w:uiPriority w:val="99"/>
    <w:semiHidden/>
    <w:rsid w:val="00072AA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0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2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64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8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0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2</Pages>
  <Words>602</Words>
  <Characters>3436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4030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Нуркен Еркинов</cp:lastModifiedBy>
  <cp:revision>47</cp:revision>
  <cp:lastPrinted>2022-02-18T08:32:00Z</cp:lastPrinted>
  <dcterms:created xsi:type="dcterms:W3CDTF">2020-01-15T06:13:00Z</dcterms:created>
  <dcterms:modified xsi:type="dcterms:W3CDTF">2023-01-19T06:05:00Z</dcterms:modified>
</cp:coreProperties>
</file>